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6DD" w14:textId="41FDE1E2" w:rsidR="00C118D4" w:rsidRDefault="00B602E0">
      <w:r>
        <w:rPr>
          <w:noProof/>
        </w:rPr>
        <w:drawing>
          <wp:inline distT="0" distB="0" distL="0" distR="0" wp14:anchorId="61A64E37" wp14:editId="44137D54">
            <wp:extent cx="5940425" cy="8168381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6A3A" w14:textId="072B05B8" w:rsidR="00B602E0" w:rsidRDefault="00B602E0"/>
    <w:p w14:paraId="188724BC" w14:textId="1398FF51" w:rsidR="00B602E0" w:rsidRDefault="00B602E0"/>
    <w:p w14:paraId="6F8770AF" w14:textId="39FAD47F" w:rsidR="00B602E0" w:rsidRDefault="00B602E0"/>
    <w:p w14:paraId="57799E92" w14:textId="77777777" w:rsidR="00B602E0" w:rsidRPr="00B602E0" w:rsidRDefault="00B602E0" w:rsidP="00B60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6FC5242C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t>Пояснительная записка.</w:t>
      </w:r>
    </w:p>
    <w:p w14:paraId="7909A3B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AADE1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для 11 класса составлена в соответствии со следующим нормативно-правовым обеспечением: </w:t>
      </w:r>
    </w:p>
    <w:p w14:paraId="3D4D30B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14:paraId="5553654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02E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А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(авторы: В.С.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>, О.В. Коршунова и др. – М.: Просвещение, 2021).</w:t>
      </w:r>
    </w:p>
    <w:p w14:paraId="7B61427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3.  Основной образовательной программой среднего (полного) общего образования МБОУ Б-ГСОШ №12 на 2021-2022 учебный год.</w:t>
      </w:r>
    </w:p>
    <w:p w14:paraId="5D408C4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4.    Учебным планом МБОУ Б-Г СОШ № 12 на 2021-2022 учебный год.</w:t>
      </w:r>
    </w:p>
    <w:p w14:paraId="1051612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2021-2022 учебный год».</w:t>
      </w:r>
    </w:p>
    <w:p w14:paraId="1D099A5F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14:paraId="1473E9A2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учебник </w:t>
      </w:r>
    </w:p>
    <w:p w14:paraId="3DD6AB64" w14:textId="77777777" w:rsidR="00B602E0" w:rsidRPr="00B602E0" w:rsidRDefault="00B602E0" w:rsidP="00B602E0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Физика: учебник для 11 класса / Г.Я. Мякишев, Б.Б. </w:t>
      </w:r>
      <w:proofErr w:type="spellStart"/>
      <w:r w:rsidRPr="00B602E0">
        <w:rPr>
          <w:rFonts w:ascii="Times New Roman" w:eastAsia="Times New Roman" w:hAnsi="Times New Roman" w:cs="Times New Roman"/>
          <w:sz w:val="24"/>
        </w:rPr>
        <w:t>Буховцев</w:t>
      </w:r>
      <w:proofErr w:type="spellEnd"/>
      <w:r w:rsidRPr="00B602E0">
        <w:rPr>
          <w:rFonts w:ascii="Times New Roman" w:eastAsia="Times New Roman" w:hAnsi="Times New Roman" w:cs="Times New Roman"/>
          <w:sz w:val="24"/>
        </w:rPr>
        <w:t>, Н.Н. Сотский, М.: «Просвещение», 2021 г.</w:t>
      </w:r>
    </w:p>
    <w:p w14:paraId="6F79F65D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школы, календарным учебным графиком на 2021-2022 учебный год по физике в 10 классе отводится – 65 часов (2 часа в неделю), 5 контрольных работы, 9 лабораторных работ</w:t>
      </w:r>
      <w:r w:rsidRPr="00B602E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4ED423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Срок реализации рабочей программы 1 год.</w:t>
      </w:r>
    </w:p>
    <w:p w14:paraId="0D12690A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1654606E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3E040D7D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Цели и задачи:</w:t>
      </w:r>
    </w:p>
    <w:p w14:paraId="3C8650B9" w14:textId="77777777" w:rsidR="00B602E0" w:rsidRPr="00B602E0" w:rsidRDefault="00B602E0" w:rsidP="00B602E0">
      <w:pPr>
        <w:widowControl w:val="0"/>
        <w:autoSpaceDE w:val="0"/>
        <w:autoSpaceDN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на базовом уровне направлено на достижение следующих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D39AA8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BE0E384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240" w:after="24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 - 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14:paraId="5D85198A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240" w:after="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навыков, навыков измерений, навыков сотрудничества, эффективного и безопасного использования различных технических устройств;</w:t>
      </w:r>
    </w:p>
    <w:p w14:paraId="5631B420" w14:textId="77777777" w:rsidR="00B602E0" w:rsidRPr="00B602E0" w:rsidRDefault="00B602E0" w:rsidP="00B602E0">
      <w:pPr>
        <w:widowControl w:val="0"/>
        <w:numPr>
          <w:ilvl w:val="0"/>
          <w:numId w:val="4"/>
        </w:numPr>
        <w:autoSpaceDE w:val="0"/>
        <w:autoSpaceDN w:val="0"/>
        <w:spacing w:before="120" w:after="12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14:paraId="4BD8062B" w14:textId="77777777" w:rsidR="00B602E0" w:rsidRPr="00B602E0" w:rsidRDefault="00B602E0" w:rsidP="00B602E0">
      <w:pPr>
        <w:widowControl w:val="0"/>
        <w:autoSpaceDE w:val="0"/>
        <w:autoSpaceDN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9717198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14:paraId="501FA31E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световых, электромагнитных и квантовых явлений, физических величинах, характеризующих эти явления;</w:t>
      </w:r>
    </w:p>
    <w:p w14:paraId="68C19A00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умений наблюдать природные явления </w:t>
      </w:r>
      <w:proofErr w:type="gramStart"/>
      <w:r w:rsidRPr="00B602E0">
        <w:rPr>
          <w:rFonts w:ascii="Times New Roman" w:eastAsia="Times New Roman" w:hAnsi="Times New Roman" w:cs="Times New Roman"/>
          <w:sz w:val="24"/>
          <w:szCs w:val="24"/>
        </w:rPr>
        <w:t>и  выполнять</w:t>
      </w:r>
      <w:proofErr w:type="gram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опыты, лабораторные работы и  экспериментальные исследования  с использованием измерительных приборов, широко применяемых в практической жизни;</w:t>
      </w:r>
    </w:p>
    <w:p w14:paraId="663DE59D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6F9E9C49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человека;</w:t>
      </w:r>
    </w:p>
    <w:p w14:paraId="32DE9E12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усвоение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14:paraId="2162F4A1" w14:textId="77777777" w:rsidR="00B602E0" w:rsidRPr="00B602E0" w:rsidRDefault="00B602E0" w:rsidP="00B602E0">
      <w:pPr>
        <w:widowControl w:val="0"/>
        <w:numPr>
          <w:ilvl w:val="0"/>
          <w:numId w:val="5"/>
        </w:numPr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14:paraId="6C4F8107" w14:textId="77777777" w:rsidR="00B602E0" w:rsidRPr="00B602E0" w:rsidRDefault="00B602E0" w:rsidP="00B602E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115E0C1" w14:textId="77777777" w:rsidR="00B602E0" w:rsidRPr="00B602E0" w:rsidRDefault="00B602E0" w:rsidP="00B602E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5C25A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D53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5D60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1184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DED3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1DCC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E8B1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D26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ABC3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2BC2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82264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C3F7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B18E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77F54" w14:textId="77777777" w:rsidR="00B602E0" w:rsidRPr="00B602E0" w:rsidRDefault="00B602E0" w:rsidP="00B602E0">
      <w:pPr>
        <w:widowControl w:val="0"/>
        <w:tabs>
          <w:tab w:val="left" w:pos="4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CADCE" w14:textId="77777777" w:rsidR="00B602E0" w:rsidRPr="00B602E0" w:rsidRDefault="00B602E0" w:rsidP="00B602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entury Schoolbook" w:hAnsi="Times New Roman" w:cs="Times New Roman"/>
          <w:b/>
          <w:sz w:val="28"/>
          <w:szCs w:val="24"/>
          <w:lang w:eastAsia="hi-IN" w:bidi="hi-IN"/>
        </w:rPr>
      </w:pPr>
      <w:r w:rsidRPr="00B602E0">
        <w:rPr>
          <w:rFonts w:ascii="Times New Roman" w:eastAsia="Century Schoolbook" w:hAnsi="Times New Roman" w:cs="Times New Roman"/>
          <w:b/>
          <w:szCs w:val="24"/>
          <w:lang w:eastAsia="hi-IN" w:bidi="hi-IN"/>
        </w:rPr>
        <w:t>Планируемые результаты изучения курса физики 11 класса.</w:t>
      </w:r>
      <w:r w:rsidRPr="00B602E0">
        <w:rPr>
          <w:rFonts w:ascii="Times New Roman" w:eastAsia="Century Schoolbook" w:hAnsi="Times New Roman" w:cs="Times New Roman"/>
          <w:b/>
          <w:szCs w:val="24"/>
          <w:lang w:eastAsia="hi-IN" w:bidi="hi-IN"/>
        </w:rPr>
        <w:br/>
      </w:r>
    </w:p>
    <w:p w14:paraId="0AE48E15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Личностными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результатами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среднего общего образования по учебному предмету (курсу физики) являются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2B71B9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14:paraId="06B6CBF5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 xml:space="preserve">готовность к продолжению образования и повышения квалификации в </w:t>
      </w: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lastRenderedPageBreak/>
        <w:t>избранной профессиональной деятельности и объективное осознание роли физических компетенций в этом;</w:t>
      </w:r>
    </w:p>
    <w:p w14:paraId="2DBB3253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14:paraId="01865619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14:paraId="19A1BC8D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выстраивать конструктивные взаимоотношения в команде по решению общих задач;</w:t>
      </w:r>
    </w:p>
    <w:p w14:paraId="6CCB1AED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6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46D4FA29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 результатами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среднего общего образования по учебному предмету (курсу физики) являются:</w:t>
      </w:r>
    </w:p>
    <w:p w14:paraId="738DC318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8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20826582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14:paraId="457CF462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генерировать идеи и определять средства, необходимые для их реализации;</w:t>
      </w:r>
    </w:p>
    <w:p w14:paraId="65B82A5E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использовать различные источники для получения физической информации, оценивать ее достоверность;</w:t>
      </w:r>
    </w:p>
    <w:p w14:paraId="653E3F06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анализировать и представлять информацию в различных видах;</w:t>
      </w:r>
    </w:p>
    <w:p w14:paraId="2004B215" w14:textId="77777777" w:rsidR="00B602E0" w:rsidRPr="00B602E0" w:rsidRDefault="00B602E0" w:rsidP="00B602E0">
      <w:pPr>
        <w:widowControl w:val="0"/>
        <w:numPr>
          <w:ilvl w:val="0"/>
          <w:numId w:val="6"/>
        </w:numPr>
        <w:tabs>
          <w:tab w:val="left" w:pos="450"/>
          <w:tab w:val="left" w:pos="883"/>
        </w:tabs>
        <w:autoSpaceDE w:val="0"/>
        <w:autoSpaceDN w:val="0"/>
        <w:spacing w:after="60" w:line="276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6F308E7E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Общими предметными результатами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основной образовательной программы </w:t>
      </w:r>
      <w:proofErr w:type="gramStart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общего</w:t>
      </w:r>
      <w:proofErr w:type="gramEnd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учебному предмету (курсу физики) являются умения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D760D3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5AA4B9B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демонстрировать на примерах взаимосвязь между физикой и другими естественными науками;</w:t>
      </w:r>
    </w:p>
    <w:p w14:paraId="312341B1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14:paraId="309BE89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14:paraId="6837832F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различать и уметь использовать в учебно-исследовательской деятельности </w:t>
      </w: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34B08C19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73FB75BE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14:paraId="10E0F1FD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20B0230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14:paraId="203D3650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67596251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6B1DB3A9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6D824C5C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3AB849E7" w14:textId="77777777" w:rsidR="00B602E0" w:rsidRPr="00B602E0" w:rsidRDefault="00B602E0" w:rsidP="00B602E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4AF7ECB9" w14:textId="77777777" w:rsidR="00B602E0" w:rsidRPr="00B602E0" w:rsidRDefault="00B602E0" w:rsidP="00B602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Выпускник на базовом уровне изучения предмета физика, получит возможность научиться:</w:t>
      </w:r>
    </w:p>
    <w:p w14:paraId="24414BD3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7806B697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3497B000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3A47AE44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выдвигать гипотезы на основе знания основополагающих физических закономерностей и законов;</w:t>
      </w:r>
    </w:p>
    <w:p w14:paraId="6AF53E5E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самостоятельно планировать и проводить физические эксперименты;</w:t>
      </w:r>
    </w:p>
    <w:p w14:paraId="5D6689EB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41C5DA42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E52E04E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объяснять принципы работы и характеристики изученных машин, приборов и технических устройств;</w:t>
      </w:r>
    </w:p>
    <w:p w14:paraId="2C73F15F" w14:textId="77777777" w:rsidR="00B602E0" w:rsidRPr="00B602E0" w:rsidRDefault="00B602E0" w:rsidP="00B602E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bdr w:val="none" w:sz="0" w:space="0" w:color="auto" w:frame="1"/>
        </w:rPr>
      </w:pPr>
      <w:r w:rsidRPr="00B602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76FF859A" w14:textId="77777777" w:rsidR="00B602E0" w:rsidRPr="00B602E0" w:rsidRDefault="00B602E0" w:rsidP="00B602E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курса физики 11 класса на базовом уровне ученик должен: </w:t>
      </w:r>
    </w:p>
    <w:p w14:paraId="43B558B6" w14:textId="77777777" w:rsidR="00B602E0" w:rsidRPr="00B602E0" w:rsidRDefault="00B602E0" w:rsidP="00B602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14:paraId="1F190A06" w14:textId="77777777" w:rsidR="00B602E0" w:rsidRPr="00B602E0" w:rsidRDefault="00B602E0" w:rsidP="00B602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знать/понимать</w:t>
      </w:r>
    </w:p>
    <w:p w14:paraId="1EA23BBC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понятий: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Ампера, сила Лоренца, электромагнитное поле, электромагнитная индукция, самоиндукция, индуктивность, свободные и вынужденные колебания. Колебательный контур, резонанс, переменный ток, электромагнитная волна, свет, скорость света, отражение, преломление, интерференция, дифракция, дисперсия, поляризация, линза, фотон, ионизирующее излучение, фотоэффект, красная граница фотоэффекта, корпускулярно-волновой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частицы, античастицы, звезда, планета, Вселенная; </w:t>
      </w:r>
    </w:p>
    <w:p w14:paraId="50DA4D93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смысл физических величин: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магнитная индукция, индуктивность, магнитный поток, ЭДС индукции, энергия магнитного поля, амплитуда, период, частота и фаза колебаний, частота и длина волны, фокусное расстояние, оптическая сила, показатель преломления среды, период дифракционной решетки, работа выхода электрона,  энергия электромагнитных волн,  дефект масс, энергия связи ядра; </w:t>
      </w:r>
    </w:p>
    <w:p w14:paraId="61DED5AB" w14:textId="77777777" w:rsidR="00B602E0" w:rsidRPr="00B602E0" w:rsidRDefault="00B602E0" w:rsidP="00B602E0">
      <w:pPr>
        <w:keepNext/>
        <w:keepLines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смысл физических законов, принципов, </w:t>
      </w:r>
      <w:proofErr w:type="gramStart"/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постулатов:</w:t>
      </w: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правило</w:t>
      </w:r>
      <w:proofErr w:type="gramEnd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буравчика и левой руки, закон электромагнитной индукции, правило Ленца, законы отражения и преломления света, постулаты теории относительности, связь массы и энергии, законы фотоэффекта, постулаты Бора, правила смещения, закон радиоактивного распада;</w:t>
      </w:r>
    </w:p>
    <w:p w14:paraId="3CB7F616" w14:textId="77777777" w:rsidR="00B602E0" w:rsidRPr="00B602E0" w:rsidRDefault="00B602E0" w:rsidP="00B602E0">
      <w:pPr>
        <w:keepNext/>
        <w:keepLines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вклад российских и зарубежных ученых, </w:t>
      </w:r>
      <w:proofErr w:type="gramStart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оказавших  наибольшее</w:t>
      </w:r>
      <w:proofErr w:type="gramEnd"/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 развитие физики;   </w:t>
      </w:r>
    </w:p>
    <w:p w14:paraId="78687238" w14:textId="77777777" w:rsidR="00B602E0" w:rsidRPr="00B602E0" w:rsidRDefault="00B602E0" w:rsidP="00B602E0">
      <w:pPr>
        <w:keepNext/>
        <w:keepLines/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уметь</w:t>
      </w:r>
    </w:p>
    <w:p w14:paraId="59F2D271" w14:textId="77777777" w:rsidR="00B602E0" w:rsidRPr="00B602E0" w:rsidRDefault="00B602E0" w:rsidP="00B602E0">
      <w:pPr>
        <w:keepNext/>
        <w:keepLines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firstLine="284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B602E0">
        <w:rPr>
          <w:rFonts w:ascii="Times New Roman" w:eastAsia="Calibri" w:hAnsi="Times New Roman" w:cs="Times New Roman"/>
          <w:sz w:val="24"/>
          <w:szCs w:val="24"/>
        </w:rPr>
        <w:t>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дисперсия, поляризация, излучение и поглощение света атомами, фотоэффект;</w:t>
      </w:r>
    </w:p>
    <w:p w14:paraId="53801BE1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объяснять принцип работы устройств: 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генератора, трансформатора, схемы радиотелефонной связи, фотоэлемента, спектральных аппаратов, ядерного реактора, телескопа;</w:t>
      </w:r>
    </w:p>
    <w:p w14:paraId="74BA76FA" w14:textId="77777777" w:rsidR="00B602E0" w:rsidRPr="00B602E0" w:rsidRDefault="00B602E0" w:rsidP="00B602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описывать и объяснять результаты экспериментов: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возникновение </w:t>
      </w:r>
      <w:r w:rsidRPr="00B602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электрического тока в переменном магнитном поле, действие магнитного поля на движущиеся заряды, взаимодействие проводников с током, возникновение механических колебаний и распространение механических волн, возникновение электромагнитных колебаний и распространение электромагнитных волн, отражение, преломление света, волновые свойства света, зависимость фототока от частоты падающего света;</w:t>
      </w:r>
    </w:p>
    <w:p w14:paraId="307358C5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описывать фундаментальные опыты,</w:t>
      </w:r>
      <w:r w:rsidRPr="00B60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оказавшие существенное влияние на развитие физики;</w:t>
      </w:r>
    </w:p>
    <w:p w14:paraId="54215276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определять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физического процесса по графику, таблице, формуле;</w:t>
      </w:r>
    </w:p>
    <w:p w14:paraId="1D654AFE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отличать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14:paraId="51FAA8BF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практического применения физических знаний законов механики, электродинамики, оптики и квантовой физики; опытов, иллюстрирующих, что наблюдения и эксперимент служат основой для выдвижения гипотез и построения научных теорий;  </w:t>
      </w:r>
    </w:p>
    <w:p w14:paraId="18288340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измерять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индукционного тока, ускорение свободного падения, период и частоту колебаний, показатель преломления стекла, длину световой волны, представлять результаты измерений с учетом их погрешности;</w:t>
      </w:r>
    </w:p>
    <w:p w14:paraId="653FFC40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для решения физических задач;</w:t>
      </w:r>
    </w:p>
    <w:p w14:paraId="62BD0076" w14:textId="77777777" w:rsidR="00B602E0" w:rsidRPr="00B602E0" w:rsidRDefault="00B602E0" w:rsidP="00B602E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</w:t>
      </w:r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 для:                                                                                                                                            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                                                                                                                  - оценки влияния на организм человека  и другие организмы загрязнения окружающей среды;                                                                                                                                                                   - рационального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природоиспользования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окружающей среды.</w:t>
      </w:r>
    </w:p>
    <w:p w14:paraId="07C78736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Курс физики в программе структурируется на основе физических теорий: электродинамика, электромагнитные колебания и волны, оптика, квантовая физика, астрономия.</w:t>
      </w:r>
    </w:p>
    <w:p w14:paraId="0C9ADC04" w14:textId="77777777" w:rsidR="00B602E0" w:rsidRPr="00B602E0" w:rsidRDefault="00B602E0" w:rsidP="00B602E0">
      <w:pPr>
        <w:widowControl w:val="0"/>
        <w:tabs>
          <w:tab w:val="num" w:pos="12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         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межпредметных и </w:t>
      </w:r>
      <w:proofErr w:type="spellStart"/>
      <w:r w:rsidRPr="00B602E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лабораторных и практических работ, выполняемых учащимися.</w:t>
      </w:r>
    </w:p>
    <w:p w14:paraId="2BF73E2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u w:val="single"/>
        </w:rPr>
      </w:pPr>
    </w:p>
    <w:p w14:paraId="47190B14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602E0">
        <w:rPr>
          <w:rFonts w:ascii="Times New Roman" w:eastAsia="Times New Roman" w:hAnsi="Times New Roman" w:cs="Times New Roman"/>
          <w:b/>
          <w:bCs/>
          <w:iCs/>
        </w:rPr>
        <w:t xml:space="preserve">Критерии и нормы оценки знаний, умений и навыков, обучающихся </w:t>
      </w:r>
      <w:r w:rsidRPr="00B602E0">
        <w:rPr>
          <w:rFonts w:ascii="Times New Roman" w:eastAsia="Times New Roman" w:hAnsi="Times New Roman" w:cs="Times New Roman"/>
          <w:b/>
          <w:bCs/>
          <w:iCs/>
        </w:rPr>
        <w:br/>
        <w:t>по физике</w:t>
      </w:r>
    </w:p>
    <w:p w14:paraId="26CAEA1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устных ответов учащихся.</w:t>
      </w:r>
    </w:p>
    <w:p w14:paraId="5183367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sz w:val="24"/>
        </w:rPr>
        <w:t xml:space="preserve"> ставится в том случае, если учащийся показывает верное понимание </w:t>
      </w:r>
      <w:r w:rsidRPr="00B602E0">
        <w:rPr>
          <w:rFonts w:ascii="Times New Roman" w:eastAsia="Times New Roman" w:hAnsi="Times New Roman" w:cs="Times New Roman"/>
          <w:sz w:val="24"/>
        </w:rPr>
        <w:lastRenderedPageBreak/>
        <w:t>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14:paraId="31CC6E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0AC4BCC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388B824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5B12938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ученик не может ответить ни на один из поставленных вопросов.</w:t>
      </w:r>
    </w:p>
    <w:p w14:paraId="72B337F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письменных контрольных работ.</w:t>
      </w:r>
    </w:p>
    <w:p w14:paraId="60765A2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 без ошибок и недочетов.</w:t>
      </w:r>
      <w:r w:rsidRPr="00B602E0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376DE4E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0DF293F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E23006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14:paraId="0FD29C6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за работу, невыполненную совсем или выполненную с грубыми ошибками в заданиях.</w:t>
      </w:r>
    </w:p>
    <w:p w14:paraId="1DC6C50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D8089E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Оценка лабораторных работ.</w:t>
      </w:r>
    </w:p>
    <w:p w14:paraId="7738761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14:paraId="4C17D36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49152DE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4C8E751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Оценка 2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102FF251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2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</w:rPr>
        <w:t>ставится в том случае, если учащийся совсем не выполнил работу.</w:t>
      </w:r>
    </w:p>
    <w:p w14:paraId="1A6FCEE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14:paraId="4E61B76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u w:val="single"/>
        </w:rPr>
        <w:t>Перечень ошибок.</w:t>
      </w:r>
    </w:p>
    <w:p w14:paraId="15C5E6C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B602E0">
        <w:rPr>
          <w:rFonts w:ascii="Times New Roman" w:eastAsia="Times New Roman" w:hAnsi="Times New Roman" w:cs="Times New Roman"/>
          <w:b/>
          <w:sz w:val="24"/>
        </w:rPr>
        <w:t>. Грубые ошибки.</w:t>
      </w:r>
    </w:p>
    <w:p w14:paraId="64340E07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14:paraId="3C0B0E4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2. Неумение выделять в ответе главное.</w:t>
      </w:r>
    </w:p>
    <w:p w14:paraId="0F300E5E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41A3EBB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4. Неумение читать и строить графики и принципиальные схемы</w:t>
      </w:r>
    </w:p>
    <w:p w14:paraId="489599FA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2E40D9E6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6. Небрежное отношение к лабораторному оборудованию и измерительным приборам.</w:t>
      </w:r>
    </w:p>
    <w:p w14:paraId="08F40A60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7. Неумение определить показания измерительного прибора.</w:t>
      </w:r>
    </w:p>
    <w:p w14:paraId="153EB2BC" w14:textId="77777777" w:rsidR="00B602E0" w:rsidRPr="00B602E0" w:rsidRDefault="00B602E0" w:rsidP="00B602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8. Нарушение требований правил безопасного труда при выполнении эксперимента.</w:t>
      </w:r>
    </w:p>
    <w:p w14:paraId="215B901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0B2B7B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  <w:r w:rsidRPr="00B602E0">
        <w:rPr>
          <w:rFonts w:ascii="Times New Roman" w:eastAsia="Times New Roman" w:hAnsi="Times New Roman" w:cs="Times New Roman"/>
          <w:b/>
          <w:sz w:val="24"/>
        </w:rPr>
        <w:t>. Негрубые ошибки.</w:t>
      </w:r>
    </w:p>
    <w:p w14:paraId="733FA626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6BD5ED7F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2.Ошибки в условных обозначениях на принципиальных схемах, неточности чертежей, графиков, схем.</w:t>
      </w:r>
    </w:p>
    <w:p w14:paraId="09051E58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3.Пропуск или неточное написание наименований единиц физических величин.</w:t>
      </w:r>
    </w:p>
    <w:p w14:paraId="2469DD87" w14:textId="77777777" w:rsidR="00B602E0" w:rsidRPr="00B602E0" w:rsidRDefault="00B602E0" w:rsidP="00B602E0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4.Нерациональный выбор хода решения.</w:t>
      </w:r>
    </w:p>
    <w:p w14:paraId="0C64496E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7E61BC1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B602E0">
        <w:rPr>
          <w:rFonts w:ascii="Times New Roman" w:eastAsia="Times New Roman" w:hAnsi="Times New Roman" w:cs="Times New Roman"/>
          <w:b/>
          <w:sz w:val="24"/>
        </w:rPr>
        <w:t>. Недочеты.</w:t>
      </w:r>
    </w:p>
    <w:p w14:paraId="0679312C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726019A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6BC5367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Отдельные погрешности в формулировке вопроса или ответа.</w:t>
      </w:r>
    </w:p>
    <w:p w14:paraId="07C77DED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Небрежное выполнение записей, чертежей, схем, графиков.</w:t>
      </w:r>
    </w:p>
    <w:p w14:paraId="0B36A8F8" w14:textId="77777777" w:rsidR="00B602E0" w:rsidRPr="00B602E0" w:rsidRDefault="00B602E0" w:rsidP="00B602E0">
      <w:pPr>
        <w:widowControl w:val="0"/>
        <w:numPr>
          <w:ilvl w:val="0"/>
          <w:numId w:val="11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2E0">
        <w:rPr>
          <w:rFonts w:ascii="Times New Roman" w:eastAsia="Times New Roman" w:hAnsi="Times New Roman" w:cs="Times New Roman"/>
          <w:sz w:val="24"/>
        </w:rPr>
        <w:t>Орфографические и пунктуационные ошибки.</w:t>
      </w:r>
    </w:p>
    <w:p w14:paraId="4AFCEA97" w14:textId="77777777" w:rsidR="00B602E0" w:rsidRPr="00B602E0" w:rsidRDefault="00B602E0" w:rsidP="00B602E0">
      <w:pPr>
        <w:widowControl w:val="0"/>
        <w:overflowPunct w:val="0"/>
        <w:autoSpaceDE w:val="0"/>
        <w:autoSpaceDN w:val="0"/>
        <w:adjustRightInd w:val="0"/>
        <w:spacing w:before="24" w:after="0" w:line="240" w:lineRule="auto"/>
        <w:ind w:left="1518" w:hanging="708"/>
        <w:jc w:val="both"/>
        <w:textAlignment w:val="baseline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</w:p>
    <w:p w14:paraId="63C07B0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3D4D2E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CC6C509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lastRenderedPageBreak/>
        <w:t>Содержание учебного предмета.</w:t>
      </w:r>
      <w:r w:rsidRPr="00B602E0">
        <w:rPr>
          <w:rFonts w:ascii="Times New Roman" w:eastAsia="Times New Roman" w:hAnsi="Times New Roman" w:cs="Times New Roman"/>
          <w:b/>
          <w:szCs w:val="24"/>
        </w:rPr>
        <w:br/>
      </w:r>
    </w:p>
    <w:p w14:paraId="0081D69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2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электродинамики (продолжение)</w:t>
      </w:r>
    </w:p>
    <w:p w14:paraId="101337E7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</w:t>
      </w:r>
    </w:p>
    <w:p w14:paraId="4C545DD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Сила Ампера и сила Лоренца.</w:t>
      </w:r>
    </w:p>
    <w:p w14:paraId="5BA15DB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Поток вектора магнитной индукции. Явление электромагнитной индукции. </w:t>
      </w:r>
    </w:p>
    <w:p w14:paraId="5895B5E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Закон электромагнитной индукции. ЭДС индукции в движущихся проводниках. </w:t>
      </w:r>
    </w:p>
    <w:p w14:paraId="026F8EF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Правило Ленца. Явление самоиндукции. Индуктивность. </w:t>
      </w:r>
    </w:p>
    <w:p w14:paraId="0CCCA134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Энергия электромагнитного поля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Магнитные свойства вещества.</w:t>
      </w:r>
    </w:p>
    <w:p w14:paraId="21510AF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D1E12E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«Измерение силы взаимодействия катушки с током и магнита».</w:t>
      </w:r>
    </w:p>
    <w:p w14:paraId="45C8754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«Исследование явления электромагнитной индукции».</w:t>
      </w:r>
    </w:p>
    <w:p w14:paraId="364749D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br/>
      </w: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t>Колебания и волны</w:t>
      </w:r>
    </w:p>
    <w:p w14:paraId="67E8369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Механические колебания и волны. Амплитуда, период, частота, фаза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колебаний. Превращения энергии при колебаниях. 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Вынужденные колебания, резонанс.</w:t>
      </w:r>
    </w:p>
    <w:p w14:paraId="5282F9E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14:paraId="05B9CB7E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Элементарная теория трансформатора.</w:t>
      </w:r>
    </w:p>
    <w:p w14:paraId="43C05992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Электромагнитное поле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14:paraId="453903BD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751515D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№3 «Определение ускорения свободного падения при помощи маятника»</w:t>
      </w:r>
    </w:p>
    <w:p w14:paraId="45AB1F3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Оптика</w:t>
      </w:r>
    </w:p>
    <w:p w14:paraId="50DA922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14:paraId="6C25829C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14:paraId="76108D7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740FCC31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«Определение показателя преломления среды»</w:t>
      </w:r>
    </w:p>
    <w:p w14:paraId="1D197C66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№5 «Определение фокусного расстояния собирающей линзы» </w:t>
      </w:r>
    </w:p>
    <w:p w14:paraId="75C60D9F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№6 «Определение длины световой волны»</w:t>
      </w:r>
    </w:p>
    <w:p w14:paraId="4A059249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C9C85F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14:paraId="2218B3CA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 Инвариантность модуля скорости света в вакууме. Принцип относительности Эйнштейна. 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Пространство и время в специальной теории относительности. Энергия и импульс свободной частицы.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Связь массы и энергии свободной частицы. Энергия покоя.</w:t>
      </w:r>
    </w:p>
    <w:p w14:paraId="28B6069B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6A2820F4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Квантовая физика</w:t>
      </w:r>
    </w:p>
    <w:p w14:paraId="208516C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Предмет и задачи квантовой физики. </w:t>
      </w:r>
    </w:p>
    <w:p w14:paraId="2CC74D2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14:paraId="74E76C84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14:paraId="6D3AE941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Фотон.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Опыты П.Н. Лебедева и С.И. Вавилова.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Гипотеза Л. де Бройля о волновых свойствах частиц. Корпускулярно-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волновой дуализм. Давление света. </w:t>
      </w:r>
    </w:p>
    <w:p w14:paraId="081352A3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14:paraId="6855D99B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Состав и строение атомного ядра. Изотопы. Ядерные силы. Дефект массы и энергия связи ядра.</w:t>
      </w:r>
    </w:p>
    <w:p w14:paraId="4089F776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14:paraId="07E72FC7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частицы. Фундаментальные взаимодействия. </w:t>
      </w:r>
      <w:r w:rsidRPr="00B602E0">
        <w:rPr>
          <w:rFonts w:ascii="Times New Roman" w:eastAsia="Times New Roman" w:hAnsi="Times New Roman" w:cs="Times New Roman"/>
          <w:iCs/>
          <w:sz w:val="24"/>
          <w:szCs w:val="24"/>
        </w:rPr>
        <w:t>Ускорители элементарных частиц.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B20AAD3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работы:</w:t>
      </w:r>
    </w:p>
    <w:p w14:paraId="3F465012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 «Наблюдение сплошного и линейчатого спектров».</w:t>
      </w:r>
    </w:p>
    <w:p w14:paraId="077AA034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№8 «Исследование спектра водорода».</w:t>
      </w:r>
    </w:p>
    <w:p w14:paraId="0660A051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работа№9 «Определение импульса и энергии частицы при движении в магнитном поле» (по фотографиям).</w:t>
      </w:r>
    </w:p>
    <w:p w14:paraId="43F30A75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E50BD6" w14:textId="77777777" w:rsidR="00B602E0" w:rsidRPr="00B602E0" w:rsidRDefault="00B602E0" w:rsidP="00B602E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 Вселенной</w:t>
      </w:r>
    </w:p>
    <w:p w14:paraId="3703E8B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76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sz w:val="24"/>
          <w:szCs w:val="24"/>
        </w:rPr>
        <w:t>Применимость законов физики для объяснения природы космических объектов</w:t>
      </w:r>
      <w:r w:rsidRPr="00B602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02E0">
        <w:rPr>
          <w:rFonts w:ascii="Times New Roman" w:eastAsia="Times New Roman" w:hAnsi="Times New Roman" w:cs="Times New Roman"/>
          <w:sz w:val="24"/>
          <w:szCs w:val="24"/>
        </w:rPr>
        <w:t>Солнечная система. Звезды и источники их энергии. Классификация звезд. Эволюция Солнца и звезд.</w:t>
      </w:r>
    </w:p>
    <w:p w14:paraId="2C034B09" w14:textId="77777777" w:rsidR="00B602E0" w:rsidRPr="00B602E0" w:rsidRDefault="00B602E0" w:rsidP="00B602E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14:paraId="1562659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E06370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3BD1F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B046F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5FCAD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B5755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23398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20E49" w14:textId="77777777" w:rsidR="00B602E0" w:rsidRPr="00B602E0" w:rsidRDefault="00B602E0" w:rsidP="00B602E0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AC59C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CEBC943" w14:textId="77777777" w:rsidR="00B602E0" w:rsidRPr="00B602E0" w:rsidRDefault="00B602E0" w:rsidP="00B602E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02E0">
        <w:rPr>
          <w:rFonts w:ascii="Times New Roman" w:eastAsia="Times New Roman" w:hAnsi="Times New Roman" w:cs="Times New Roman"/>
          <w:b/>
          <w:szCs w:val="24"/>
        </w:rPr>
        <w:lastRenderedPageBreak/>
        <w:t>Тематическое планирование по физике в 11 классе</w:t>
      </w:r>
    </w:p>
    <w:p w14:paraId="5C94F624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91"/>
        <w:gridCol w:w="977"/>
        <w:gridCol w:w="2144"/>
        <w:gridCol w:w="1985"/>
      </w:tblGrid>
      <w:tr w:rsidR="00B602E0" w:rsidRPr="00B602E0" w14:paraId="2DBF087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A5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27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EC9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BA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D3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B602E0" w:rsidRPr="00B602E0" w14:paraId="7C269094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5BE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8560" w14:textId="77777777" w:rsidR="00B602E0" w:rsidRPr="00B602E0" w:rsidRDefault="00B602E0" w:rsidP="00B602E0">
            <w:pPr>
              <w:spacing w:after="120"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B602E0">
              <w:rPr>
                <w:rFonts w:eastAsiaTheme="minorEastAsia"/>
              </w:rPr>
              <w:t>Основы электродинамики (продолжение)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AE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BEC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44E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2E0" w:rsidRPr="00B602E0" w14:paraId="214FA99B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585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F715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8EB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AA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FC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E0" w:rsidRPr="00B602E0" w14:paraId="2DA2EBCA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63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7EA0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B3F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DD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52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2E0" w:rsidRPr="00B602E0" w14:paraId="56330A2F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6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AF88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C2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4D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66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2E0" w:rsidRPr="00B602E0" w14:paraId="50A0292C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96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1565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83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A8D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867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2E0" w:rsidRPr="00B602E0" w14:paraId="622863E5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6C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A82B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85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31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43D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2E0" w:rsidRPr="00B602E0" w14:paraId="3675CDE7" w14:textId="77777777" w:rsidTr="00F11A50">
        <w:trPr>
          <w:trHeight w:val="7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0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1D0" w14:textId="77777777" w:rsidR="00B602E0" w:rsidRPr="00B602E0" w:rsidRDefault="00B602E0" w:rsidP="00B602E0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5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0A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47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2E0" w:rsidRPr="00B602E0" w14:paraId="495CACC7" w14:textId="77777777" w:rsidTr="00F11A50">
        <w:trPr>
          <w:trHeight w:val="73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D6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0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1A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696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035D25E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335E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7C0D9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E2E2E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E8389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8FD1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2C29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FBCCD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AC2D0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0843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C5BE3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DF8B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A876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A345F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D6D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99DA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27F5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CEF40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3236C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2B06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6A59B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BEFA5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5599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AEF16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31B27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559D2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39F0A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8FCA0" w14:textId="77777777" w:rsidR="00B602E0" w:rsidRPr="00B602E0" w:rsidRDefault="00B602E0" w:rsidP="00B602E0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602E0">
        <w:rPr>
          <w:rFonts w:ascii="Times New Roman" w:eastAsia="Times New Roman" w:hAnsi="Times New Roman" w:cs="Times New Roman"/>
          <w:b/>
          <w:sz w:val="32"/>
          <w:szCs w:val="24"/>
        </w:rPr>
        <w:t>5. Календарно-тематическое планирование</w:t>
      </w:r>
    </w:p>
    <w:p w14:paraId="48407698" w14:textId="77777777" w:rsidR="00B602E0" w:rsidRPr="00B602E0" w:rsidRDefault="00B602E0" w:rsidP="00B602E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38"/>
        <w:gridCol w:w="2864"/>
        <w:gridCol w:w="992"/>
        <w:gridCol w:w="1134"/>
        <w:gridCol w:w="992"/>
        <w:gridCol w:w="1701"/>
        <w:gridCol w:w="1276"/>
      </w:tblGrid>
      <w:tr w:rsidR="00B602E0" w:rsidRPr="00B602E0" w14:paraId="36EAE479" w14:textId="77777777" w:rsidTr="00B602E0">
        <w:trPr>
          <w:trHeight w:val="300"/>
        </w:trPr>
        <w:tc>
          <w:tcPr>
            <w:tcW w:w="1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71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0BA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1A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69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F5C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08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02E0" w:rsidRPr="00B602E0" w14:paraId="09CAD2F2" w14:textId="77777777" w:rsidTr="00B602E0">
        <w:trPr>
          <w:trHeight w:val="240"/>
        </w:trPr>
        <w:tc>
          <w:tcPr>
            <w:tcW w:w="1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B4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45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BF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60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A1B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A3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89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02E0" w:rsidRPr="00B602E0" w14:paraId="66D166DE" w14:textId="77777777" w:rsidTr="00B602E0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55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ОСНОВЫ </w:t>
            </w:r>
            <w:proofErr w:type="gramStart"/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ЭЛЕКТРОДИНАМИКИ(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продолжение). (9 ч)</w:t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</w:p>
          <w:p w14:paraId="5EE08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Магнитное поле (5 ч)</w:t>
            </w:r>
          </w:p>
        </w:tc>
      </w:tr>
      <w:tr w:rsidR="00B602E0" w:rsidRPr="00B602E0" w14:paraId="04DAE884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39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 /1.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12F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ТБ. Взаимодействие токов. Магнитное поле 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7F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54B8" w14:textId="7DF3869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7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A1B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11 класса.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4A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Принести тетради для к./р. и л./р.</w:t>
            </w:r>
          </w:p>
        </w:tc>
      </w:tr>
      <w:tr w:rsidR="00B602E0" w:rsidRPr="00B602E0" w14:paraId="7B121F83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B67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 /2.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DB0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A5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C9AB" w14:textId="027EF51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2A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73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63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7456E06D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D1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 /3.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91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3C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436" w14:textId="7E42D7A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7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F2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28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9FB9A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3*)</w:t>
            </w:r>
          </w:p>
        </w:tc>
      </w:tr>
      <w:tr w:rsidR="00B602E0" w:rsidRPr="00B602E0" w14:paraId="6E079C8A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B0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 /4.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94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№1 «Измерение силы взаимодействия катушки с током и магнита».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E7C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2B7E" w14:textId="6558A71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4F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50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10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1, 2.</w:t>
            </w:r>
          </w:p>
          <w:p w14:paraId="7C821E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852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№1.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6EF32415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44A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 /5.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AC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2DB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7876" w14:textId="150F13D2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7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C55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9D9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4, 6,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5*)</w:t>
            </w:r>
          </w:p>
        </w:tc>
      </w:tr>
      <w:tr w:rsidR="00B602E0" w:rsidRPr="00B602E0" w14:paraId="332DDB17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3A5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Электромагнитная индукция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1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1401C969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D5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 /1.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88C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электромагнитной индукции. Магнитный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поток. Направление индукционного тока. Правило Ленца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B7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7F6D" w14:textId="7E78196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5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3C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33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7, 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14:paraId="1AD261E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9*)</w:t>
            </w:r>
          </w:p>
        </w:tc>
      </w:tr>
      <w:tr w:rsidR="00B602E0" w:rsidRPr="00B602E0" w14:paraId="2C07A4E1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7E5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/2.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8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№2 «Исследование явления электромагнитной индукции».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46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7510" w14:textId="60748F5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BA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9C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03A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7, 8.  (§ 9*)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 2.</w:t>
            </w:r>
          </w:p>
          <w:p w14:paraId="3C7D3FD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5769AB82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09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8 /3.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C0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B06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FCAB" w14:textId="72ACCD1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19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EB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BA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8, 11, конспект. Вопросы учебника. </w:t>
            </w:r>
          </w:p>
          <w:p w14:paraId="43D181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10*, 12*)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2E0" w:rsidRPr="00B602E0" w14:paraId="057BABA4" w14:textId="77777777" w:rsidTr="00B602E0"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81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9 /4.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6B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 «Магнитное поле. Электромагнитная индукция».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07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EBB3" w14:textId="6A457B5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D8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4E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Тесты по вариантам. Сборник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99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 – 11.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3* - 12*)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52867A51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5A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КОЛЕБАНИЯ И ВОЛНЫ. (15 ч)</w:t>
            </w:r>
          </w:p>
          <w:p w14:paraId="2EBE6C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Механические колебания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E6E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1336F79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45D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10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85A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F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6E61" w14:textId="0699C69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60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58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52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311177E2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33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11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9C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CDD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4E5B" w14:textId="5464971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6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1D3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DF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13.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№3.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2F6FF1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DA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12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84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E56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3EFC" w14:textId="3204964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D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15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3E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14, 15,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E5EA1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15*)</w:t>
            </w:r>
          </w:p>
        </w:tc>
      </w:tr>
      <w:tr w:rsidR="00B602E0" w:rsidRPr="00B602E0" w14:paraId="01F6BCBF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89A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Электромагнитные колебания (5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27F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7AE4A278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9D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13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8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электромагнитные колебания.</w:t>
            </w:r>
          </w:p>
          <w:p w14:paraId="3D5B80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22C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9B4A" w14:textId="750634F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108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F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930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18*)</w:t>
            </w:r>
          </w:p>
        </w:tc>
      </w:tr>
      <w:tr w:rsidR="00B602E0" w:rsidRPr="00B602E0" w14:paraId="3CA27BE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C14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28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электромагнитные колебания.</w:t>
            </w:r>
          </w:p>
          <w:p w14:paraId="5DEE8F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5A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BB57" w14:textId="0A2A449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D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41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36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20*)</w:t>
            </w:r>
          </w:p>
        </w:tc>
      </w:tr>
      <w:tr w:rsidR="00B602E0" w:rsidRPr="00B602E0" w14:paraId="212B82E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35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15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FF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электрический ток.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Резистор в цепи переменного 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30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98C4" w14:textId="1296278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5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02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9E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22*)</w:t>
            </w:r>
          </w:p>
        </w:tc>
      </w:tr>
      <w:tr w:rsidR="00B602E0" w:rsidRPr="00B602E0" w14:paraId="5D12883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05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16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11B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 электрической цепи.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380A1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5E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DE6B" w14:textId="257640C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3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F0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6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7E1D0C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24*, 25*)</w:t>
            </w:r>
          </w:p>
        </w:tc>
      </w:tr>
      <w:tr w:rsidR="00B602E0" w:rsidRPr="00B602E0" w14:paraId="26B16F1D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C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17 /5.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BA1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переменного тока. Трансформатор.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Производство, передача и использование электроэнергии.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C1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277E" w14:textId="449EEB2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6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54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A5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26, 27,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28*)</w:t>
            </w:r>
          </w:p>
        </w:tc>
      </w:tr>
      <w:tr w:rsidR="00B602E0" w:rsidRPr="00B602E0" w14:paraId="4537AC4D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70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Механические волны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A4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7AD62EE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EA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D7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явления. Характеристики волн.</w:t>
            </w:r>
          </w:p>
          <w:p w14:paraId="3833D1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88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B405" w14:textId="1CA94899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E0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B9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AB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29,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30*)</w:t>
            </w:r>
          </w:p>
        </w:tc>
      </w:tr>
      <w:tr w:rsidR="00B602E0" w:rsidRPr="00B602E0" w14:paraId="18F7E7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EE2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19 /2.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1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волны. Распространение волн в среде.</w:t>
            </w:r>
          </w:p>
          <w:p w14:paraId="33B9CB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A2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73DD" w14:textId="1FAF219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8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EF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2F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033811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30*, 32*)</w:t>
            </w:r>
          </w:p>
        </w:tc>
      </w:tr>
      <w:tr w:rsidR="00B602E0" w:rsidRPr="00B602E0" w14:paraId="132F23B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D9A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20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D2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Интерференция, дифракция и поляризация механических волн. </w:t>
            </w:r>
          </w:p>
          <w:p w14:paraId="01D1A97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DA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1267" w14:textId="2552D0C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D0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30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4FF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3FEA1B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34*)</w:t>
            </w:r>
          </w:p>
        </w:tc>
      </w:tr>
      <w:tr w:rsidR="00B602E0" w:rsidRPr="00B602E0" w14:paraId="3D612BC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389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Электромагнитные волны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BE2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58B4682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0E9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21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91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Электромагнитная волна.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6C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1F6E" w14:textId="752028CC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14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4F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81C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2790B5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36*)</w:t>
            </w:r>
          </w:p>
        </w:tc>
      </w:tr>
      <w:tr w:rsidR="00B602E0" w:rsidRPr="00B602E0" w14:paraId="0E46681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D4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22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74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Изобретение радио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А.С. Поповым.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Принципы радиосвязи.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6CE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1191" w14:textId="6DCA176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C9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C94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8C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37,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38*)</w:t>
            </w:r>
          </w:p>
        </w:tc>
      </w:tr>
      <w:tr w:rsidR="00B602E0" w:rsidRPr="00B602E0" w14:paraId="118C2C0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0E7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F79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средств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7E0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5C50" w14:textId="7CF025C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D9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77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C5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39, 41, 42,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1EECF1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40*, 43*)</w:t>
            </w:r>
          </w:p>
        </w:tc>
      </w:tr>
      <w:tr w:rsidR="00B602E0" w:rsidRPr="00B602E0" w14:paraId="69BA926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F62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24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77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№2 «Колебания и волны».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6D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7DC6" w14:textId="23E6240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7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C6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D6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13 – 42.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15* - 43*)</w:t>
            </w:r>
          </w:p>
        </w:tc>
      </w:tr>
      <w:tr w:rsidR="00B602E0" w:rsidRPr="00B602E0" w14:paraId="0F1FC092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31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ОПТИКА. (13 ч)</w:t>
            </w: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Световые волны. Геометрическая и волновая оптика (11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67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431C4F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1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25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C7A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Развитие взглядов на природу света. Скорость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Принцип Гюйгенса.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AD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44A6" w14:textId="4F00E73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6F3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91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23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44, 45,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0AFBAD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46*)</w:t>
            </w:r>
          </w:p>
        </w:tc>
      </w:tr>
      <w:tr w:rsidR="00B602E0" w:rsidRPr="00B602E0" w14:paraId="08407E0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2BD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26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AC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 преломления света. </w:t>
            </w: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Полное отражение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CD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7FAA" w14:textId="70B2746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53C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F9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48D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47, 48,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  <w:p w14:paraId="596B66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49*)</w:t>
            </w:r>
          </w:p>
        </w:tc>
      </w:tr>
      <w:tr w:rsidR="00B602E0" w:rsidRPr="00B602E0" w14:paraId="1CF35BD1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95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27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E5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  <w:t>Лабораторная работа №4 «Измерение показателя преломления стекла».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05B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0AA9" w14:textId="092799D0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C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8D2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B5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47, 48.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49*)</w:t>
            </w:r>
          </w:p>
          <w:p w14:paraId="77DF94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Л./р. № 4.</w:t>
            </w:r>
          </w:p>
          <w:p w14:paraId="5748BFC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0764471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1E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28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131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1B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A5CC" w14:textId="4F447BA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5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D0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0BC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50, 51,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  <w:p w14:paraId="4B0E87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52*)</w:t>
            </w:r>
          </w:p>
        </w:tc>
      </w:tr>
      <w:tr w:rsidR="00B602E0" w:rsidRPr="00B602E0" w14:paraId="7C01DEF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790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29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C1F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E2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E864" w14:textId="1149A81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4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7A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Электр. пособие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35D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50, 51.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№5.</w:t>
            </w:r>
          </w:p>
          <w:p w14:paraId="13BAB0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2B5A86F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3C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30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2A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7C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B624" w14:textId="51C33B9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2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87A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70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713344A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92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31 /7.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EC0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Интерференция механических волн и света.    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Применение интерференции.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F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0CC2" w14:textId="49D144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9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36F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675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54, 55*,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0D750A5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AE0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32 /8.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1EC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A9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6C78" w14:textId="7C3CE07F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1F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88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7AE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56, 58,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7F80DB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(§57*, 59*)</w:t>
            </w:r>
          </w:p>
        </w:tc>
      </w:tr>
      <w:tr w:rsidR="00B602E0" w:rsidRPr="00B602E0" w14:paraId="5A565BF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A2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33 /9.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4CA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№6 «Измерение длины световой волны».</w:t>
            </w:r>
          </w:p>
          <w:p w14:paraId="7C6E4DE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  <w:p w14:paraId="2EAF69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00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65C05" w14:textId="467D62B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FB5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21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F0D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53 – 56, 58.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№6.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5187A55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4B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34 /10.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EA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Поляризация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световых волн.</w:t>
            </w:r>
          </w:p>
          <w:p w14:paraId="65DDD08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1C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75E3" w14:textId="53410CF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E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C6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2CA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642D299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98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35 /11.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396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 «Световые волны».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84E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7340" w14:textId="019BAE6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64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9F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вариантам.</w:t>
            </w:r>
          </w:p>
          <w:p w14:paraId="2B56A48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C7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44 – 60.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2E0" w:rsidRPr="00B602E0" w14:paraId="7951AA23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80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Излучения и спектры (2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C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602E0" w:rsidRPr="00B602E0" w14:paraId="073FB12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E7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36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349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Виды излучений. Источники света.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Спектры и спектральный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8F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FDF4" w14:textId="4C7DBE1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3FC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695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11 класса. </w:t>
            </w:r>
          </w:p>
          <w:p w14:paraId="7C241E3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8F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66, 67,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53DE65E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B55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37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208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Инфракрасное и ультрафиолетовое излучения. Рентгеновские лучи.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A4E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CF78" w14:textId="0EF2660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1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6C9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58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68,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42B25D77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F7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ОСНОВЫ СПЕЦИАЛЬНОЙ ТЕОРИИ ОТНОСИТЕЛЬНОСТИ.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1A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3EA5E0F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815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38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C2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14:paraId="77D967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7D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C518" w14:textId="0441E30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7D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2F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7EE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61*, 62,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</w:tr>
      <w:tr w:rsidR="00B602E0" w:rsidRPr="00B602E0" w14:paraId="338C0BE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B37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2A1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следствия из постулатов теории относительности.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5A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F99F" w14:textId="6EAF695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3DB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D0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061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63,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A11F35D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603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40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89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релятивистской динамики.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84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D05C" w14:textId="5A6A359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17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B3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52B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53B6777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65*)</w:t>
            </w:r>
          </w:p>
        </w:tc>
      </w:tr>
      <w:tr w:rsidR="00B602E0" w:rsidRPr="00B602E0" w14:paraId="639B4811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62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КВАНТОВАЯ ФИЗИКА. (19 ч)</w:t>
            </w:r>
          </w:p>
          <w:p w14:paraId="6F3DE9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3531B7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Световые кванты (5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F72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6F8F785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972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41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B15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Фотоэффект.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Применение фотоэффекта.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78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5A6B" w14:textId="379667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7E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41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B97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69, 70,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3938D8B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F84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42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7EB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Фотоны.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Корпускулярно-волновой дуализм.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A12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066" w14:textId="200C7EB3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439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87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51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71,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AF3E61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9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43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66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света. Химическое действие света. </w:t>
            </w:r>
          </w:p>
          <w:p w14:paraId="6BCE0D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072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460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F1A7" w14:textId="1A65688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5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60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EAF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72,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4D28BF0E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F08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44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41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«Световые кванты»</w:t>
            </w:r>
          </w:p>
          <w:p w14:paraId="5D756F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46FD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3EF5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19AD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34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BE9F" w14:textId="3F67D22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1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87F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66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73*. </w:t>
            </w:r>
          </w:p>
          <w:p w14:paraId="633040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35B9ADE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5C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45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B6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№4 «Световые кванты».</w:t>
            </w:r>
          </w:p>
          <w:p w14:paraId="29F5635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F0A3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CD8A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08D2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09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CE28" w14:textId="0CF68E4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48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B52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вариантам.</w:t>
            </w:r>
          </w:p>
          <w:p w14:paraId="3A2768C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D0E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69 – 73*. Задачи.</w:t>
            </w:r>
          </w:p>
        </w:tc>
      </w:tr>
      <w:tr w:rsidR="00B602E0" w:rsidRPr="00B602E0" w14:paraId="43594F4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EA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Атомная физика 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EB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BAD49E8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FEB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46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1EA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контрольной работы. Строение атома.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Опыты Резерфорда. </w:t>
            </w:r>
            <w:r w:rsidRPr="00B602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Планетарная модель атома. </w:t>
            </w:r>
            <w:r w:rsidRPr="00B6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DA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17BA" w14:textId="69BCADF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5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E34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813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74 – 76*,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77*)</w:t>
            </w:r>
          </w:p>
        </w:tc>
      </w:tr>
      <w:tr w:rsidR="00B602E0" w:rsidRPr="00B602E0" w14:paraId="099053BB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47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4F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t xml:space="preserve">Лабораторная работа №7 </w:t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lastRenderedPageBreak/>
              <w:t>«Наблюдение сплошного и линейчатого спектров».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550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1D5B" w14:textId="066A4F0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E0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47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8DF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74 –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№7.</w:t>
            </w:r>
          </w:p>
          <w:p w14:paraId="6F5E23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Задачи. </w:t>
            </w:r>
          </w:p>
        </w:tc>
      </w:tr>
      <w:tr w:rsidR="00B602E0" w:rsidRPr="00B602E0" w14:paraId="58B07260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E1E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6B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t>Лабораторная работа №8 «Исследование спектра водорода».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8A2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F534" w14:textId="3766437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BF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12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D03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74 – 77*.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№7.</w:t>
            </w:r>
          </w:p>
          <w:p w14:paraId="6914A95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5187A286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A09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атомного ядра (9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6C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28C96A9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C49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49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EEB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Энергия связи атомных ядер.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AB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C3A8" w14:textId="69360A9C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7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AD0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A53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78, 80,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168C8B5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79*, 81*)</w:t>
            </w:r>
          </w:p>
        </w:tc>
      </w:tr>
      <w:tr w:rsidR="00B602E0" w:rsidRPr="00B602E0" w14:paraId="602C821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ACE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50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B4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Радиоактивность.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Закон радиоактивного распада. Период полураспада.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D91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321" w14:textId="5941E43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2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469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  <w:p w14:paraId="3362B0E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46A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82, 84,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83*, 85*)</w:t>
            </w:r>
          </w:p>
        </w:tc>
      </w:tr>
      <w:tr w:rsidR="00B602E0" w:rsidRPr="00B602E0" w14:paraId="2657B7B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700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51 /3.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241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64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2E8F" w14:textId="4FDD71F1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64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8C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95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86,  конспект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1DADDA9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71E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52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7A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радиоактивность. Ядерные реакции.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D08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8045" w14:textId="7D6901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91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FC5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15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87, </w:t>
            </w:r>
          </w:p>
          <w:p w14:paraId="0CA7D54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672F5E6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85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53 /5.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9DF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39D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D108" w14:textId="406A270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30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56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F14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78 – 81*.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№9.</w:t>
            </w:r>
          </w:p>
          <w:p w14:paraId="217A2D7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2BBD7A3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D73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54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AF0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ядер урана. Цепные ядерные реакции. Ядерный реактор.</w:t>
            </w:r>
          </w:p>
          <w:p w14:paraId="6EA55D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24C7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B9F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03CF" w14:textId="4368B1BB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F62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6F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0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88, 89,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27B097E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E19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55 /7.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9A1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Термоядерные реакции.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AF8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CC13" w14:textId="22771985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BC4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008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пособие для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64F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90, </w:t>
            </w:r>
          </w:p>
          <w:p w14:paraId="5DCCA3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учебника. </w:t>
            </w:r>
          </w:p>
          <w:p w14:paraId="0EA6950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91*)</w:t>
            </w:r>
          </w:p>
        </w:tc>
      </w:tr>
      <w:tr w:rsidR="00B602E0" w:rsidRPr="00B602E0" w14:paraId="7364C07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F2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 /8.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99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ядерной энергетики. Биологическое действие радиации.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47A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9A80" w14:textId="4E1ABAD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9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4AC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071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92, 94, конспект.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учебника. </w:t>
            </w:r>
          </w:p>
          <w:p w14:paraId="6D0BA92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93*)</w:t>
            </w:r>
          </w:p>
        </w:tc>
      </w:tr>
      <w:tr w:rsidR="00B602E0" w:rsidRPr="00B602E0" w14:paraId="43E86107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6EC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57 /9.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57C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№5 </w:t>
            </w: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  <w:t>«Атомная физика. Физика атомного ядра».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446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7FE8" w14:textId="727E946E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7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1C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</w:p>
          <w:p w14:paraId="7DA29AA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27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78 – 94. </w:t>
            </w:r>
          </w:p>
          <w:p w14:paraId="3A32A4C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2E0" w:rsidRPr="00B602E0" w14:paraId="37B49548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11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Элементарные частицы (2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979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4768F1A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AB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58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086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14:paraId="7BDC6F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элементарных частиц.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777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DB21" w14:textId="7D11475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9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EA5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100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95.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учебника.</w:t>
            </w:r>
          </w:p>
        </w:tc>
      </w:tr>
      <w:tr w:rsidR="00B602E0" w:rsidRPr="00B602E0" w14:paraId="5137AD03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D20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59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56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позитрона. Античастицы.</w:t>
            </w:r>
          </w:p>
          <w:p w14:paraId="7F55AEB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BFEE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400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2629" w14:textId="1AEB509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AFA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CC2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9AE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96. </w:t>
            </w:r>
          </w:p>
          <w:p w14:paraId="41ED8C9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учебника.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97*, 98*)</w:t>
            </w:r>
          </w:p>
        </w:tc>
      </w:tr>
      <w:tr w:rsidR="00B602E0" w:rsidRPr="00B602E0" w14:paraId="4C1BE6AA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275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ВСЕЛЕННОЙ. (6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8AA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554BC1A6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DD1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60 /1.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40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Солнечной системы.  Система Земля-Луна. </w:t>
            </w:r>
          </w:p>
          <w:p w14:paraId="5085D19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5F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9179" w14:textId="507F854D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D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56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5EA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100.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99*)</w:t>
            </w:r>
          </w:p>
        </w:tc>
      </w:tr>
      <w:tr w:rsidR="00B602E0" w:rsidRPr="00B602E0" w14:paraId="4AAE735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D1B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61 /2.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816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природа планет Солнечной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01C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C8CC" w14:textId="4729A9A6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43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E6E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5FF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101.</w:t>
            </w:r>
          </w:p>
        </w:tc>
      </w:tr>
      <w:tr w:rsidR="00B602E0" w:rsidRPr="00B602E0" w14:paraId="7CEF48C2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EC3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62 /3.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77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Солнце. </w:t>
            </w:r>
          </w:p>
          <w:p w14:paraId="63E0B6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звёзд.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B1D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F9C0" w14:textId="245E1482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F06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54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693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102, 103.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104*)</w:t>
            </w:r>
          </w:p>
        </w:tc>
      </w:tr>
      <w:tr w:rsidR="00B602E0" w:rsidRPr="00B602E0" w14:paraId="50E80F1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47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63 /4.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80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908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CE75" w14:textId="4845727A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D8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6C4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31B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105.</w:t>
            </w:r>
          </w:p>
        </w:tc>
      </w:tr>
      <w:tr w:rsidR="00B602E0" w:rsidRPr="00B602E0" w14:paraId="24AE4D84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09B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64 /5.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186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Галактика - Млечный Путь.</w:t>
            </w:r>
          </w:p>
          <w:p w14:paraId="45B220E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D5D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D70D" w14:textId="2B459574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D2C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14D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1939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106, 107. </w:t>
            </w:r>
          </w:p>
          <w:p w14:paraId="31EE7940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108*, 109*)</w:t>
            </w:r>
          </w:p>
        </w:tc>
      </w:tr>
      <w:tr w:rsidR="00B602E0" w:rsidRPr="00B602E0" w14:paraId="4582D9F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7C7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65 /6.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03C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6F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F772" w14:textId="27834288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A2FC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7D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178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106, 107. </w:t>
            </w:r>
          </w:p>
          <w:p w14:paraId="35D4F3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(§ 108*, 109*)</w:t>
            </w:r>
          </w:p>
        </w:tc>
      </w:tr>
      <w:tr w:rsidR="00B602E0" w:rsidRPr="00B602E0" w14:paraId="7B60AE32" w14:textId="77777777" w:rsidTr="00B602E0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F54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ПОВТОРЕНИЕ. 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99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2E0" w:rsidRPr="00B602E0" w14:paraId="76949189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C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AB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«Механические явления»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711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84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D6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481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Электр.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540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и 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конспекты.</w:t>
            </w:r>
          </w:p>
        </w:tc>
      </w:tr>
      <w:tr w:rsidR="00B602E0" w:rsidRPr="00B602E0" w14:paraId="03A99125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398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5E3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«Молекулярная физика и термодинамика»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34B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8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0E7F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CCD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4DFD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§ и конспекты.</w:t>
            </w:r>
          </w:p>
        </w:tc>
      </w:tr>
      <w:tr w:rsidR="00B602E0" w:rsidRPr="00B602E0" w14:paraId="2576549F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E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342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B59558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работа.</w:t>
            </w:r>
          </w:p>
          <w:p w14:paraId="4F2F06B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973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9D1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7EA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0AD6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</w:p>
          <w:p w14:paraId="269EA1B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B31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1 – 16.</w:t>
            </w:r>
          </w:p>
        </w:tc>
      </w:tr>
      <w:tr w:rsidR="00B602E0" w:rsidRPr="00B602E0" w14:paraId="0B34BEEC" w14:textId="77777777" w:rsidTr="00B602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461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A50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итоговой</w:t>
            </w:r>
            <w:proofErr w:type="gramEnd"/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и обобщение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DF6E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4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98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0B2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Электр. пособие для 11 класса.</w:t>
            </w: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23EB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1 – 16.</w:t>
            </w:r>
          </w:p>
        </w:tc>
      </w:tr>
      <w:tr w:rsidR="00B602E0" w:rsidRPr="00B602E0" w14:paraId="3B25CAC9" w14:textId="77777777" w:rsidTr="00B602E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2154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52D5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B83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687" w14:textId="77777777" w:rsidR="00B602E0" w:rsidRPr="00B602E0" w:rsidRDefault="00B602E0" w:rsidP="00B602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6EDC4" w14:textId="77777777" w:rsidR="00B602E0" w:rsidRDefault="00B602E0"/>
    <w:sectPr w:rsidR="00B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1B07"/>
    <w:multiLevelType w:val="hybridMultilevel"/>
    <w:tmpl w:val="0BB6B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6210B5"/>
    <w:multiLevelType w:val="hybridMultilevel"/>
    <w:tmpl w:val="3774DE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E12402"/>
    <w:multiLevelType w:val="hybridMultilevel"/>
    <w:tmpl w:val="4466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1225"/>
    <w:multiLevelType w:val="multilevel"/>
    <w:tmpl w:val="A98C069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79C5341"/>
    <w:multiLevelType w:val="hybridMultilevel"/>
    <w:tmpl w:val="417E12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F415EB1"/>
    <w:multiLevelType w:val="hybridMultilevel"/>
    <w:tmpl w:val="E26017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E0"/>
    <w:rsid w:val="00B602E0"/>
    <w:rsid w:val="00C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4AAC"/>
  <w15:chartTrackingRefBased/>
  <w15:docId w15:val="{15EE146C-A846-4EAE-A3BC-68404F20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02E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602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602E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02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602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602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02E0"/>
  </w:style>
  <w:style w:type="paragraph" w:styleId="a4">
    <w:name w:val="Body Text"/>
    <w:basedOn w:val="a0"/>
    <w:link w:val="a5"/>
    <w:uiPriority w:val="99"/>
    <w:unhideWhenUsed/>
    <w:qFormat/>
    <w:rsid w:val="00B602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B602E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B602E0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B602E0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B602E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602E0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B602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6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B602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B602E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B60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B602E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B602E0"/>
    <w:rPr>
      <w:sz w:val="20"/>
      <w:szCs w:val="20"/>
    </w:rPr>
  </w:style>
  <w:style w:type="paragraph" w:customStyle="1" w:styleId="14">
    <w:name w:val="Обычный1"/>
    <w:rsid w:val="00B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B602E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B602E0"/>
  </w:style>
  <w:style w:type="paragraph" w:styleId="af">
    <w:name w:val="No Spacing"/>
    <w:aliases w:val="основа"/>
    <w:link w:val="ae"/>
    <w:qFormat/>
    <w:rsid w:val="00B602E0"/>
    <w:pPr>
      <w:spacing w:after="0" w:line="240" w:lineRule="auto"/>
    </w:pPr>
  </w:style>
  <w:style w:type="paragraph" w:customStyle="1" w:styleId="Default">
    <w:name w:val="Default"/>
    <w:rsid w:val="00B60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0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B602E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B602E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B602E0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B602E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B602E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B602E0"/>
  </w:style>
  <w:style w:type="character" w:customStyle="1" w:styleId="c3c6">
    <w:name w:val="c3 c6"/>
    <w:basedOn w:val="a1"/>
    <w:uiPriority w:val="99"/>
    <w:rsid w:val="00B602E0"/>
  </w:style>
  <w:style w:type="paragraph" w:customStyle="1" w:styleId="c4c15">
    <w:name w:val="c4 c15"/>
    <w:basedOn w:val="a0"/>
    <w:uiPriority w:val="99"/>
    <w:rsid w:val="00B602E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B602E0"/>
  </w:style>
  <w:style w:type="paragraph" w:styleId="af0">
    <w:name w:val="header"/>
    <w:basedOn w:val="a0"/>
    <w:link w:val="af1"/>
    <w:uiPriority w:val="99"/>
    <w:unhideWhenUsed/>
    <w:rsid w:val="00B602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B602E0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B602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B602E0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B6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B60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B602E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B602E0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B602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02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B602E0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B602E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602E0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B60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602E0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B602E0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B60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B602E0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B602E0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B602E0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B60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602E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B602E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B602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B602E0"/>
    <w:rPr>
      <w:b/>
      <w:bCs/>
    </w:rPr>
  </w:style>
  <w:style w:type="paragraph" w:customStyle="1" w:styleId="western">
    <w:name w:val="western"/>
    <w:basedOn w:val="a0"/>
    <w:semiHidden/>
    <w:rsid w:val="00B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B6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5437</Words>
  <Characters>30995</Characters>
  <Application>Microsoft Office Word</Application>
  <DocSecurity>0</DocSecurity>
  <Lines>258</Lines>
  <Paragraphs>72</Paragraphs>
  <ScaleCrop>false</ScaleCrop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2023-01-09T13:48:00Z</dcterms:created>
  <dcterms:modified xsi:type="dcterms:W3CDTF">2023-01-09T13:55:00Z</dcterms:modified>
</cp:coreProperties>
</file>