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2F" w:rsidRDefault="0067692F" w:rsidP="0067692F">
      <w:bookmarkStart w:id="0" w:name="_GoBack"/>
      <w:r>
        <w:t>Горячее питание для школьников</w:t>
      </w:r>
    </w:p>
    <w:bookmarkEnd w:id="0"/>
    <w:p w:rsidR="0067692F" w:rsidRDefault="0067692F" w:rsidP="0067692F">
      <w:r>
        <w:t>О проекте</w:t>
      </w:r>
    </w:p>
    <w:p w:rsidR="0067692F" w:rsidRDefault="0067692F" w:rsidP="0067692F"/>
    <w:p w:rsidR="0067692F" w:rsidRDefault="0067692F" w:rsidP="0067692F">
      <w:r>
        <w:t> </w:t>
      </w:r>
    </w:p>
    <w:p w:rsidR="0067692F" w:rsidRDefault="0067692F" w:rsidP="0067692F"/>
    <w:p w:rsidR="0067692F" w:rsidRDefault="0067692F" w:rsidP="0067692F">
      <w:r>
        <w:t>Задачу обеспечить бесплатным горячим питанием всех учащихся начальной школы с первого по четвертый класс обозначил Президент Российской Федерации Владимир Путин 15 января в своем Послании Федеральному Собранию.</w:t>
      </w:r>
    </w:p>
    <w:p w:rsidR="0067692F" w:rsidRDefault="0067692F" w:rsidP="0067692F"/>
    <w:p w:rsidR="0067692F" w:rsidRDefault="0067692F" w:rsidP="0067692F">
      <w:r>
        <w:t> </w:t>
      </w:r>
    </w:p>
    <w:p w:rsidR="0067692F" w:rsidRDefault="0067692F" w:rsidP="0067692F"/>
    <w:p w:rsidR="0067692F" w:rsidRDefault="0067692F" w:rsidP="0067692F">
      <w:r>
        <w:t>Подробнее о проекте</w:t>
      </w:r>
    </w:p>
    <w:p w:rsidR="0067692F" w:rsidRDefault="0067692F" w:rsidP="0067692F"/>
    <w:p w:rsidR="0067692F" w:rsidRDefault="0067692F" w:rsidP="0067692F">
      <w:r>
        <w:t> </w:t>
      </w:r>
    </w:p>
    <w:p w:rsidR="0067692F" w:rsidRDefault="0067692F" w:rsidP="0067692F"/>
    <w:p w:rsidR="0067692F" w:rsidRDefault="0067692F" w:rsidP="0067692F">
      <w:r>
        <w:t xml:space="preserve">В соответствии с задачей, поставленной Президентом Российской Федерации в Послании Федеральному Собранию, все учащиеся младших классов должны быть обеспечены горячим питанием не реже одного раза в день, а в меню должны быть и горячее блюдо, и горячий напиток. Министерством просвещения Российской Федерации проведена соответствующая нормативная работа для того, чтобы эти нормы распространялись на все регионы уже с нового учебного года. Для реализации процесса обеспечения горячим питанием в федеральном бюджете выделено более 108 </w:t>
      </w:r>
      <w:proofErr w:type="gramStart"/>
      <w:r>
        <w:t>млрд</w:t>
      </w:r>
      <w:proofErr w:type="gramEnd"/>
      <w:r>
        <w:t xml:space="preserve"> рублей до 2023 года.</w:t>
      </w:r>
    </w:p>
    <w:p w:rsidR="0067692F" w:rsidRDefault="0067692F" w:rsidP="0067692F"/>
    <w:p w:rsidR="0067692F" w:rsidRDefault="0067692F" w:rsidP="0067692F">
      <w:r>
        <w:t xml:space="preserve">На практике законодательные изменения обязывают школы предоставлять качественное, здоровое и полноценное горячее питание. Оно должно быть сбалансированным, </w:t>
      </w:r>
      <w:proofErr w:type="gramStart"/>
      <w:r>
        <w:t>помогать детям восполнить</w:t>
      </w:r>
      <w:proofErr w:type="gramEnd"/>
      <w:r>
        <w:t xml:space="preserve"> энергию и способствовать их физическому развитию, отвечать всем стандартам и требованиям безопасности.</w:t>
      </w:r>
    </w:p>
    <w:p w:rsidR="0067692F" w:rsidRDefault="0067692F" w:rsidP="0067692F"/>
    <w:p w:rsidR="006A44D5" w:rsidRDefault="0067692F" w:rsidP="0067692F">
      <w:r>
        <w:t>У регионов также появится возможность и необходимые инструменты, чтобы при разработке меню учитывать запросы детей с ОВЗ, тех, кто нуждается в диетическом питании, а также национальные, конфессиональные и местные особенности питания.  https://s1alkd.api.siteobr.ru</w:t>
      </w:r>
    </w:p>
    <w:sectPr w:rsidR="006A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5F"/>
    <w:rsid w:val="00053E28"/>
    <w:rsid w:val="0067692F"/>
    <w:rsid w:val="00CC255F"/>
    <w:rsid w:val="00C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2023-06-22T09:27:00Z</dcterms:created>
  <dcterms:modified xsi:type="dcterms:W3CDTF">2023-06-22T09:27:00Z</dcterms:modified>
</cp:coreProperties>
</file>